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8C9" w:rsidRPr="00387CE2" w:rsidRDefault="008108C9" w:rsidP="008108C9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2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r>
        <w:rPr>
          <w:rFonts w:ascii="Arial" w:hAnsi="Arial" w:cs="Arial"/>
          <w:b/>
          <w:sz w:val="28"/>
          <w:szCs w:val="28"/>
        </w:rPr>
        <w:t>Аналити</w:t>
      </w:r>
      <w:r>
        <w:rPr>
          <w:rFonts w:ascii="Arial" w:hAnsi="Arial" w:cs="Arial"/>
          <w:b/>
          <w:sz w:val="28"/>
          <w:szCs w:val="28"/>
        </w:rPr>
        <w:t>ческая химия</w:t>
      </w:r>
      <w:r w:rsidRPr="00CF6B6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387CE2">
        <w:rPr>
          <w:rFonts w:ascii="Arial" w:hAnsi="Arial" w:cs="Arial"/>
          <w:b/>
          <w:sz w:val="28"/>
          <w:szCs w:val="28"/>
        </w:rPr>
        <w:t>18.01.34 «Лаборант по контролю качества сырья, реактивов, промежуточных продуктов, готовой продукции, отходов производства (по отраслям)»</w:t>
      </w:r>
    </w:p>
    <w:p w:rsidR="008108C9" w:rsidRPr="008108C9" w:rsidRDefault="008108C9" w:rsidP="008108C9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color w:val="24292F"/>
          <w:sz w:val="21"/>
          <w:szCs w:val="21"/>
        </w:rPr>
        <w:t xml:space="preserve">Дисциплина ОП.02 «Аналитическая химия» является стержневой для формирования профессиональных компетенций лаборанта по контролю качества. Учебные проекты по этой дисциплине должны быть максимально приближены к реальным производственным задачам и охватывать все основные разделы: качественный и количественный анализ, гравиметрию и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титриметрию</w:t>
      </w:r>
      <w:proofErr w:type="spellEnd"/>
      <w:r w:rsidRPr="008108C9">
        <w:rPr>
          <w:rFonts w:ascii="Helvetica" w:hAnsi="Helvetica" w:cs="Helvetica"/>
          <w:color w:val="24292F"/>
          <w:sz w:val="21"/>
          <w:szCs w:val="21"/>
        </w:rPr>
        <w:t>, а также основы инструментальных методов.</w:t>
      </w:r>
    </w:p>
    <w:p w:rsidR="008108C9" w:rsidRPr="008108C9" w:rsidRDefault="008108C9" w:rsidP="008108C9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bookmarkEnd w:id="0"/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«Системный качественный анализ катионов и анионов в модельной пробе воды»</w:t>
      </w:r>
    </w:p>
    <w:p w:rsidR="008108C9" w:rsidRPr="008108C9" w:rsidRDefault="008108C9" w:rsidP="008108C9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8108C9">
        <w:rPr>
          <w:rFonts w:ascii="Helvetica" w:hAnsi="Helvetica" w:cs="Helvetica"/>
          <w:color w:val="24292F"/>
          <w:sz w:val="21"/>
          <w:szCs w:val="21"/>
        </w:rPr>
        <w:t> Качественный анализ неорганических ионов. Освоение принципов системного хода анализа, проведения химических реакций идентификации.</w:t>
      </w:r>
    </w:p>
    <w:p w:rsidR="008108C9" w:rsidRPr="008108C9" w:rsidRDefault="008108C9" w:rsidP="008108C9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Научиться </w:t>
      </w:r>
      <w:proofErr w:type="gramStart"/>
      <w:r w:rsidRPr="008108C9">
        <w:rPr>
          <w:rFonts w:ascii="Helvetica" w:hAnsi="Helvetica" w:cs="Helvetica"/>
          <w:color w:val="24292F"/>
          <w:sz w:val="21"/>
          <w:szCs w:val="21"/>
        </w:rPr>
        <w:t>экспериментально</w:t>
      </w:r>
      <w:proofErr w:type="gram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определять состав неизвестной моделированной пробы (например, природной или технологической воды) путем последовательного обнаружения катионов и анионов.</w:t>
      </w:r>
    </w:p>
    <w:p w:rsidR="008108C9" w:rsidRPr="008108C9" w:rsidRDefault="008108C9" w:rsidP="008108C9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8108C9" w:rsidRPr="008108C9" w:rsidRDefault="008108C9" w:rsidP="008108C9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Подготовка:</w:t>
      </w:r>
      <w:r w:rsidRPr="008108C9">
        <w:rPr>
          <w:rFonts w:ascii="Helvetica" w:hAnsi="Helvetica" w:cs="Helvetica"/>
          <w:color w:val="24292F"/>
          <w:sz w:val="21"/>
          <w:szCs w:val="21"/>
        </w:rPr>
        <w:t> Изучить группы катионов (I-V) и анионов, их характерные реакции.</w:t>
      </w:r>
    </w:p>
    <w:p w:rsidR="008108C9" w:rsidRPr="008108C9" w:rsidRDefault="008108C9" w:rsidP="008108C9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Предварительные испытания: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Провести органолептический анализ, определение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8108C9">
        <w:rPr>
          <w:rFonts w:ascii="Helvetica" w:hAnsi="Helvetica" w:cs="Helvetica"/>
          <w:color w:val="24292F"/>
          <w:sz w:val="21"/>
          <w:szCs w:val="21"/>
        </w:rPr>
        <w:t>, испытания с универсальным индикатором.</w:t>
      </w:r>
    </w:p>
    <w:p w:rsidR="008108C9" w:rsidRPr="008108C9" w:rsidRDefault="008108C9" w:rsidP="008108C9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Анализ катионов: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Провести системный ход анализа по группам (осаждение хлоридов, сульфидов и т.д.) для обнаружения катионов (например,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Na</w:t>
      </w:r>
      <w:proofErr w:type="spellEnd"/>
      <w:r w:rsidRPr="008108C9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8108C9">
        <w:rPr>
          <w:rFonts w:ascii="Helvetica" w:hAnsi="Helvetica" w:cs="Helvetica"/>
          <w:color w:val="24292F"/>
          <w:sz w:val="21"/>
          <w:szCs w:val="21"/>
        </w:rPr>
        <w:t>, K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8108C9">
        <w:rPr>
          <w:rFonts w:ascii="Helvetica" w:hAnsi="Helvetica" w:cs="Helvetica"/>
          <w:color w:val="24292F"/>
          <w:sz w:val="21"/>
          <w:szCs w:val="21"/>
        </w:rPr>
        <w:t>, Ca²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8108C9">
        <w:rPr>
          <w:rFonts w:ascii="Helvetica" w:hAnsi="Helvetica" w:cs="Helvetica"/>
          <w:color w:val="24292F"/>
          <w:sz w:val="21"/>
          <w:szCs w:val="21"/>
        </w:rPr>
        <w:t>, Ba²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8108C9">
        <w:rPr>
          <w:rFonts w:ascii="Helvetica" w:hAnsi="Helvetica" w:cs="Helvetica"/>
          <w:color w:val="24292F"/>
          <w:sz w:val="21"/>
          <w:szCs w:val="21"/>
        </w:rPr>
        <w:t>, Fe³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8108C9">
        <w:rPr>
          <w:rFonts w:ascii="Helvetica" w:hAnsi="Helvetica" w:cs="Helvetica"/>
          <w:color w:val="24292F"/>
          <w:sz w:val="21"/>
          <w:szCs w:val="21"/>
        </w:rPr>
        <w:t>, Cu²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8108C9">
        <w:rPr>
          <w:rFonts w:ascii="Helvetica" w:hAnsi="Helvetica" w:cs="Helvetica"/>
          <w:color w:val="24292F"/>
          <w:sz w:val="21"/>
          <w:szCs w:val="21"/>
        </w:rPr>
        <w:t>).</w:t>
      </w:r>
    </w:p>
    <w:p w:rsidR="008108C9" w:rsidRPr="008108C9" w:rsidRDefault="008108C9" w:rsidP="008108C9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Анализ анионов:</w:t>
      </w:r>
      <w:r w:rsidRPr="008108C9">
        <w:rPr>
          <w:rFonts w:ascii="Helvetica" w:hAnsi="Helvetica" w:cs="Helvetica"/>
          <w:color w:val="24292F"/>
          <w:sz w:val="21"/>
          <w:szCs w:val="21"/>
        </w:rPr>
        <w:t> Провести качественные реакции на основные анионы (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Cl</w:t>
      </w:r>
      <w:proofErr w:type="spellEnd"/>
      <w:r w:rsidRPr="008108C9">
        <w:rPr>
          <w:rFonts w:ascii="Cambria Math" w:hAnsi="Cambria Math" w:cs="Cambria Math"/>
          <w:color w:val="24292F"/>
          <w:sz w:val="21"/>
          <w:szCs w:val="21"/>
        </w:rPr>
        <w:t>⁻</w:t>
      </w:r>
      <w:r w:rsidRPr="008108C9">
        <w:rPr>
          <w:rFonts w:ascii="Helvetica" w:hAnsi="Helvetica" w:cs="Helvetica"/>
          <w:color w:val="24292F"/>
          <w:sz w:val="21"/>
          <w:szCs w:val="21"/>
        </w:rPr>
        <w:t>, SO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₄</w:t>
      </w:r>
      <w:r w:rsidRPr="008108C9">
        <w:rPr>
          <w:rFonts w:ascii="Helvetica" w:hAnsi="Helvetica" w:cs="Helvetica"/>
          <w:color w:val="24292F"/>
          <w:sz w:val="21"/>
          <w:szCs w:val="21"/>
        </w:rPr>
        <w:t>²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⁻</w:t>
      </w:r>
      <w:r w:rsidRPr="008108C9">
        <w:rPr>
          <w:rFonts w:ascii="Helvetica" w:hAnsi="Helvetica" w:cs="Helvetica"/>
          <w:color w:val="24292F"/>
          <w:sz w:val="21"/>
          <w:szCs w:val="21"/>
        </w:rPr>
        <w:t>, NO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₃⁻</w:t>
      </w:r>
      <w:r w:rsidRPr="008108C9">
        <w:rPr>
          <w:rFonts w:ascii="Helvetica" w:hAnsi="Helvetica" w:cs="Helvetica"/>
          <w:color w:val="24292F"/>
          <w:sz w:val="21"/>
          <w:szCs w:val="21"/>
        </w:rPr>
        <w:t>, CO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₃</w:t>
      </w:r>
      <w:r w:rsidRPr="008108C9">
        <w:rPr>
          <w:rFonts w:ascii="Helvetica" w:hAnsi="Helvetica" w:cs="Helvetica"/>
          <w:color w:val="24292F"/>
          <w:sz w:val="21"/>
          <w:szCs w:val="21"/>
        </w:rPr>
        <w:t>²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⁻</w:t>
      </w:r>
      <w:r w:rsidRPr="008108C9">
        <w:rPr>
          <w:rFonts w:ascii="Helvetica" w:hAnsi="Helvetica" w:cs="Helvetica"/>
          <w:color w:val="24292F"/>
          <w:sz w:val="21"/>
          <w:szCs w:val="21"/>
        </w:rPr>
        <w:t>, PO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₄</w:t>
      </w:r>
      <w:r w:rsidRPr="008108C9">
        <w:rPr>
          <w:rFonts w:ascii="Helvetica" w:hAnsi="Helvetica" w:cs="Helvetica"/>
          <w:color w:val="24292F"/>
          <w:sz w:val="21"/>
          <w:szCs w:val="21"/>
        </w:rPr>
        <w:t>³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⁻</w:t>
      </w:r>
      <w:r w:rsidRPr="008108C9">
        <w:rPr>
          <w:rFonts w:ascii="Helvetica" w:hAnsi="Helvetica" w:cs="Helvetica"/>
          <w:color w:val="24292F"/>
          <w:sz w:val="21"/>
          <w:szCs w:val="21"/>
        </w:rPr>
        <w:t>).</w:t>
      </w:r>
    </w:p>
    <w:p w:rsidR="008108C9" w:rsidRPr="008108C9" w:rsidRDefault="008108C9" w:rsidP="008108C9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Итоговый вывод:</w:t>
      </w:r>
      <w:r w:rsidRPr="008108C9">
        <w:rPr>
          <w:rFonts w:ascii="Helvetica" w:hAnsi="Helvetica" w:cs="Helvetica"/>
          <w:color w:val="24292F"/>
          <w:sz w:val="21"/>
          <w:szCs w:val="21"/>
        </w:rPr>
        <w:t> Составить протокол, указав обнаруженные ионы и предположив, какое вещество или смесь могла бы дать такой набор ионов.</w:t>
      </w:r>
    </w:p>
    <w:p w:rsidR="008108C9" w:rsidRPr="008108C9" w:rsidRDefault="008108C9" w:rsidP="008108C9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8108C9">
        <w:rPr>
          <w:rFonts w:ascii="Helvetica" w:hAnsi="Helvetica" w:cs="Helvetica"/>
          <w:color w:val="24292F"/>
          <w:sz w:val="21"/>
          <w:szCs w:val="21"/>
        </w:rPr>
        <w:t> Подробный протокол качественного анализа с уравнениями реакций, наблюдениями и выводом о составе проб.</w:t>
      </w:r>
    </w:p>
    <w:p w:rsidR="008108C9" w:rsidRPr="008108C9" w:rsidRDefault="008108C9" w:rsidP="008108C9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8108C9">
        <w:rPr>
          <w:rFonts w:ascii="Helvetica" w:hAnsi="Helvetica" w:cs="Helvetica"/>
          <w:color w:val="24292F"/>
          <w:sz w:val="21"/>
          <w:szCs w:val="21"/>
        </w:rPr>
        <w:t> ПК 1.1., ПК 1.4. (контроль сырья, воды, отходов).</w:t>
      </w:r>
    </w:p>
    <w:p w:rsidR="008108C9" w:rsidRPr="008108C9" w:rsidRDefault="008108C9" w:rsidP="008108C9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«Разработка и выполнение методики количественного определения щелочи и карбонатов в смеси (методом алкалиметрии)»</w:t>
      </w:r>
    </w:p>
    <w:p w:rsidR="008108C9" w:rsidRPr="008108C9" w:rsidRDefault="008108C9" w:rsidP="008108C9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8108C9">
        <w:rPr>
          <w:rFonts w:ascii="Helvetica" w:hAnsi="Helvetica" w:cs="Helvetica"/>
          <w:color w:val="24292F"/>
          <w:sz w:val="21"/>
          <w:szCs w:val="21"/>
        </w:rPr>
        <w:t> Кислотно-основное титрование в неводных средах. Решение реальной аналитической задачи, часто встречающейся на производстве (анализ соды, щелочных стоков).</w:t>
      </w:r>
    </w:p>
    <w:p w:rsidR="008108C9" w:rsidRPr="008108C9" w:rsidRDefault="008108C9" w:rsidP="008108C9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Освоить технику титрования с двумя индикаторами (фенолфталеин и метиловый оранжевый) для раздельного определения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NaOH</w:t>
      </w:r>
      <w:proofErr w:type="spell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и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Na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₂</w:t>
      </w:r>
      <w:r w:rsidRPr="008108C9">
        <w:rPr>
          <w:rFonts w:ascii="Helvetica" w:hAnsi="Helvetica" w:cs="Helvetica"/>
          <w:color w:val="24292F"/>
          <w:sz w:val="21"/>
          <w:szCs w:val="21"/>
        </w:rPr>
        <w:t>CO</w:t>
      </w:r>
      <w:proofErr w:type="spellEnd"/>
      <w:r w:rsidRPr="008108C9">
        <w:rPr>
          <w:rFonts w:ascii="Cambria Math" w:hAnsi="Cambria Math" w:cs="Cambria Math"/>
          <w:color w:val="24292F"/>
          <w:sz w:val="21"/>
          <w:szCs w:val="21"/>
        </w:rPr>
        <w:t>₃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 (или их смеси) в растворе.</w:t>
      </w:r>
    </w:p>
    <w:p w:rsidR="008108C9" w:rsidRPr="008108C9" w:rsidRDefault="008108C9" w:rsidP="008108C9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8108C9" w:rsidRPr="008108C9" w:rsidRDefault="008108C9" w:rsidP="008108C9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Теоретическое обоснование:</w:t>
      </w:r>
      <w:r w:rsidRPr="008108C9">
        <w:rPr>
          <w:rFonts w:ascii="Helvetica" w:hAnsi="Helvetica" w:cs="Helvetica"/>
          <w:color w:val="24292F"/>
          <w:sz w:val="21"/>
          <w:szCs w:val="21"/>
        </w:rPr>
        <w:t> Изучить химизм реакции титрования смеси сильного и слабого основания. Построить кривую титрования.</w:t>
      </w:r>
    </w:p>
    <w:p w:rsidR="008108C9" w:rsidRPr="008108C9" w:rsidRDefault="008108C9" w:rsidP="008108C9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Приготовление растворов:</w:t>
      </w:r>
      <w:r w:rsidRPr="008108C9">
        <w:rPr>
          <w:rFonts w:ascii="Helvetica" w:hAnsi="Helvetica" w:cs="Helvetica"/>
          <w:color w:val="24292F"/>
          <w:sz w:val="21"/>
          <w:szCs w:val="21"/>
        </w:rPr>
        <w:t> Приготовить рабочий раствор соляной кислоты, стандартизировать его по точной навеске буры.</w:t>
      </w:r>
    </w:p>
    <w:p w:rsidR="008108C9" w:rsidRPr="008108C9" w:rsidRDefault="008108C9" w:rsidP="008108C9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Проведение анализа:</w:t>
      </w:r>
      <w:r w:rsidRPr="008108C9">
        <w:rPr>
          <w:rFonts w:ascii="Helvetica" w:hAnsi="Helvetica" w:cs="Helvetica"/>
          <w:color w:val="24292F"/>
          <w:sz w:val="21"/>
          <w:szCs w:val="21"/>
        </w:rPr>
        <w:t> Оттитровать «неизвестную» пробу сначала в присутствии фенолфталеина, затем – метилового оранжевого.</w:t>
      </w:r>
    </w:p>
    <w:p w:rsidR="008108C9" w:rsidRPr="008108C9" w:rsidRDefault="008108C9" w:rsidP="008108C9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Обработка результатов:</w:t>
      </w:r>
      <w:r w:rsidRPr="008108C9">
        <w:rPr>
          <w:rFonts w:ascii="Helvetica" w:hAnsi="Helvetica" w:cs="Helvetica"/>
          <w:color w:val="24292F"/>
          <w:sz w:val="21"/>
          <w:szCs w:val="21"/>
        </w:rPr>
        <w:t> Рассчитать массовые доли</w:t>
      </w:r>
      <w:proofErr w:type="gramStart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(%) </w:t>
      </w:r>
      <w:proofErr w:type="gram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каждого компонента в смеси на основе объемов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титранта</w:t>
      </w:r>
      <w:proofErr w:type="spellEnd"/>
      <w:r w:rsidRPr="008108C9">
        <w:rPr>
          <w:rFonts w:ascii="Helvetica" w:hAnsi="Helvetica" w:cs="Helvetica"/>
          <w:color w:val="24292F"/>
          <w:sz w:val="21"/>
          <w:szCs w:val="21"/>
        </w:rPr>
        <w:t>, пошедших на каждую стадию.</w:t>
      </w:r>
    </w:p>
    <w:p w:rsidR="008108C9" w:rsidRPr="008108C9" w:rsidRDefault="008108C9" w:rsidP="008108C9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Статистическая обработка:</w:t>
      </w:r>
      <w:r w:rsidRPr="008108C9">
        <w:rPr>
          <w:rFonts w:ascii="Helvetica" w:hAnsi="Helvetica" w:cs="Helvetica"/>
          <w:color w:val="24292F"/>
          <w:sz w:val="21"/>
          <w:szCs w:val="21"/>
        </w:rPr>
        <w:t> Провести серию параллельных определений (n=3-5), рассчитать среднее значение, стандартное отклонение, доверительный интервал.</w:t>
      </w:r>
    </w:p>
    <w:p w:rsidR="008108C9" w:rsidRPr="008108C9" w:rsidRDefault="008108C9" w:rsidP="008108C9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8108C9">
        <w:rPr>
          <w:rFonts w:ascii="Helvetica" w:hAnsi="Helvetica" w:cs="Helvetica"/>
          <w:color w:val="24292F"/>
          <w:sz w:val="21"/>
          <w:szCs w:val="21"/>
        </w:rPr>
        <w:t> Отчет о титриметрическом анализе с расчетами, оценкой погрешности и выводом о точности и правильности методики.</w:t>
      </w:r>
    </w:p>
    <w:p w:rsidR="008108C9" w:rsidRPr="008108C9" w:rsidRDefault="008108C9" w:rsidP="008108C9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8108C9">
        <w:rPr>
          <w:rFonts w:ascii="Helvetica" w:hAnsi="Helvetica" w:cs="Helvetica"/>
          <w:color w:val="24292F"/>
          <w:sz w:val="21"/>
          <w:szCs w:val="21"/>
        </w:rPr>
        <w:t> ПК 1.1., ПК 1.3., ПК 1.4. (контроль щелочных реагентов и стоков).</w:t>
      </w:r>
    </w:p>
    <w:p w:rsidR="008108C9" w:rsidRPr="008108C9" w:rsidRDefault="008108C9" w:rsidP="008108C9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3: «Гравиметрическое определение </w:t>
      </w:r>
      <w:proofErr w:type="gramStart"/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сульфат-ионов</w:t>
      </w:r>
      <w:proofErr w:type="gramEnd"/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в воде (в виде сульфата бария)»</w:t>
      </w:r>
    </w:p>
    <w:p w:rsidR="008108C9" w:rsidRPr="008108C9" w:rsidRDefault="008108C9" w:rsidP="008108C9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8108C9">
        <w:rPr>
          <w:rFonts w:ascii="Helvetica" w:hAnsi="Helvetica" w:cs="Helvetica"/>
          <w:color w:val="24292F"/>
          <w:sz w:val="21"/>
          <w:szCs w:val="21"/>
        </w:rPr>
        <w:t> Гравиметрический (весовой) анализ. Освоение одного из самых точных методов анализа, основанного на точном измерении массы.</w:t>
      </w:r>
    </w:p>
    <w:p w:rsidR="008108C9" w:rsidRPr="008108C9" w:rsidRDefault="008108C9" w:rsidP="008108C9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Определить содержание сульфатов в модельном образце воды (например, минеральной) методом осаждения в виде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BaSO</w:t>
      </w:r>
      <w:proofErr w:type="spellEnd"/>
      <w:r w:rsidRPr="008108C9">
        <w:rPr>
          <w:rFonts w:ascii="Cambria Math" w:hAnsi="Cambria Math" w:cs="Cambria Math"/>
          <w:color w:val="24292F"/>
          <w:sz w:val="21"/>
          <w:szCs w:val="21"/>
        </w:rPr>
        <w:t>₄</w:t>
      </w:r>
      <w:r w:rsidRPr="008108C9">
        <w:rPr>
          <w:rFonts w:ascii="Helvetica" w:hAnsi="Helvetica" w:cs="Helvetica"/>
          <w:color w:val="24292F"/>
          <w:sz w:val="21"/>
          <w:szCs w:val="21"/>
        </w:rPr>
        <w:t>.</w:t>
      </w:r>
    </w:p>
    <w:p w:rsidR="008108C9" w:rsidRPr="008108C9" w:rsidRDefault="008108C9" w:rsidP="008108C9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8108C9" w:rsidRPr="008108C9" w:rsidRDefault="008108C9" w:rsidP="008108C9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 пробы:</w:t>
      </w:r>
      <w:r w:rsidRPr="008108C9">
        <w:rPr>
          <w:rFonts w:ascii="Helvetica" w:hAnsi="Helvetica" w:cs="Helvetica"/>
          <w:color w:val="24292F"/>
          <w:sz w:val="21"/>
          <w:szCs w:val="21"/>
        </w:rPr>
        <w:t> Отобрать пробу, при необходимости провести ее разбавление.</w:t>
      </w:r>
    </w:p>
    <w:p w:rsidR="008108C9" w:rsidRPr="008108C9" w:rsidRDefault="008108C9" w:rsidP="008108C9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Осаждение:</w:t>
      </w:r>
      <w:r w:rsidRPr="008108C9">
        <w:rPr>
          <w:rFonts w:ascii="Helvetica" w:hAnsi="Helvetica" w:cs="Helvetica"/>
          <w:color w:val="24292F"/>
          <w:sz w:val="21"/>
          <w:szCs w:val="21"/>
        </w:rPr>
        <w:t> Провести осаждение SO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₄</w:t>
      </w:r>
      <w:r w:rsidRPr="008108C9">
        <w:rPr>
          <w:rFonts w:ascii="Helvetica" w:hAnsi="Helvetica" w:cs="Helvetica"/>
          <w:color w:val="24292F"/>
          <w:sz w:val="21"/>
          <w:szCs w:val="21"/>
        </w:rPr>
        <w:t>²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⁻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 раствором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BaCl</w:t>
      </w:r>
      <w:proofErr w:type="spellEnd"/>
      <w:r w:rsidRPr="008108C9">
        <w:rPr>
          <w:rFonts w:ascii="Cambria Math" w:hAnsi="Cambria Math" w:cs="Cambria Math"/>
          <w:color w:val="24292F"/>
          <w:sz w:val="21"/>
          <w:szCs w:val="21"/>
        </w:rPr>
        <w:t>₂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 в строго определенных условиях (температура,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8108C9">
        <w:rPr>
          <w:rFonts w:ascii="Helvetica" w:hAnsi="Helvetica" w:cs="Helvetica"/>
          <w:color w:val="24292F"/>
          <w:sz w:val="21"/>
          <w:szCs w:val="21"/>
        </w:rPr>
        <w:t>, скорость добавления).</w:t>
      </w:r>
    </w:p>
    <w:p w:rsidR="008108C9" w:rsidRPr="008108C9" w:rsidRDefault="008108C9" w:rsidP="008108C9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Фильтрование и промывание:</w:t>
      </w:r>
      <w:r w:rsidRPr="008108C9">
        <w:rPr>
          <w:rFonts w:ascii="Helvetica" w:hAnsi="Helvetica" w:cs="Helvetica"/>
          <w:color w:val="24292F"/>
          <w:sz w:val="21"/>
          <w:szCs w:val="21"/>
        </w:rPr>
        <w:t> Отработать технику фильтрования через беззольный фильтр, тщательное промывание осадка.</w:t>
      </w:r>
    </w:p>
    <w:p w:rsidR="008108C9" w:rsidRPr="008108C9" w:rsidRDefault="008108C9" w:rsidP="008108C9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Прокаливание и взвешивание: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Провести прокаливание фильтра с осадком до постоянной массы, взвесить </w:t>
      </w:r>
      <w:proofErr w:type="gramStart"/>
      <w:r w:rsidRPr="008108C9">
        <w:rPr>
          <w:rFonts w:ascii="Helvetica" w:hAnsi="Helvetica" w:cs="Helvetica"/>
          <w:color w:val="24292F"/>
          <w:sz w:val="21"/>
          <w:szCs w:val="21"/>
        </w:rPr>
        <w:t>полученный</w:t>
      </w:r>
      <w:proofErr w:type="gram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BaSO</w:t>
      </w:r>
      <w:proofErr w:type="spellEnd"/>
      <w:r w:rsidRPr="008108C9">
        <w:rPr>
          <w:rFonts w:ascii="Cambria Math" w:hAnsi="Cambria Math" w:cs="Cambria Math"/>
          <w:color w:val="24292F"/>
          <w:sz w:val="21"/>
          <w:szCs w:val="21"/>
        </w:rPr>
        <w:t>₄</w:t>
      </w:r>
      <w:r w:rsidRPr="008108C9">
        <w:rPr>
          <w:rFonts w:ascii="Helvetica" w:hAnsi="Helvetica" w:cs="Helvetica"/>
          <w:color w:val="24292F"/>
          <w:sz w:val="21"/>
          <w:szCs w:val="21"/>
        </w:rPr>
        <w:t>.</w:t>
      </w:r>
    </w:p>
    <w:p w:rsidR="008108C9" w:rsidRPr="008108C9" w:rsidRDefault="008108C9" w:rsidP="008108C9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Расчет концентрации: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Рассчитать концентрацию </w:t>
      </w:r>
      <w:proofErr w:type="gramStart"/>
      <w:r w:rsidRPr="008108C9">
        <w:rPr>
          <w:rFonts w:ascii="Helvetica" w:hAnsi="Helvetica" w:cs="Helvetica"/>
          <w:color w:val="24292F"/>
          <w:sz w:val="21"/>
          <w:szCs w:val="21"/>
        </w:rPr>
        <w:t>сульфат-ионов</w:t>
      </w:r>
      <w:proofErr w:type="gram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в пробе (в мг/л или г/л).</w:t>
      </w:r>
    </w:p>
    <w:p w:rsidR="008108C9" w:rsidRPr="008108C9" w:rsidRDefault="008108C9" w:rsidP="008108C9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8108C9">
        <w:rPr>
          <w:rFonts w:ascii="Helvetica" w:hAnsi="Helvetica" w:cs="Helvetica"/>
          <w:color w:val="24292F"/>
          <w:sz w:val="21"/>
          <w:szCs w:val="21"/>
        </w:rPr>
        <w:t> Отчет с подробным описанием всех стадий анализа, расчетами и выводом о применимости метода для контроля данного показателя качества воды.</w:t>
      </w:r>
    </w:p>
    <w:p w:rsidR="008108C9" w:rsidRPr="008108C9" w:rsidRDefault="008108C9" w:rsidP="008108C9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8108C9">
        <w:rPr>
          <w:rFonts w:ascii="Helvetica" w:hAnsi="Helvetica" w:cs="Helvetica"/>
          <w:color w:val="24292F"/>
          <w:sz w:val="21"/>
          <w:szCs w:val="21"/>
        </w:rPr>
        <w:t> ПК 1.1., ПК 1.4. (контроль воды как сырья и отхода).</w:t>
      </w:r>
    </w:p>
    <w:p w:rsidR="008108C9" w:rsidRPr="008108C9" w:rsidRDefault="008108C9" w:rsidP="008108C9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4: «Определение общей жесткости воды </w:t>
      </w:r>
      <w:proofErr w:type="spellStart"/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комплексонометрическим</w:t>
      </w:r>
      <w:proofErr w:type="spellEnd"/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титрованием»</w:t>
      </w:r>
    </w:p>
    <w:p w:rsidR="008108C9" w:rsidRPr="008108C9" w:rsidRDefault="008108C9" w:rsidP="008108C9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8108C9">
        <w:rPr>
          <w:rFonts w:ascii="Helvetica" w:hAnsi="Helvetica" w:cs="Helvetica"/>
          <w:color w:val="24292F"/>
          <w:sz w:val="21"/>
          <w:szCs w:val="21"/>
        </w:rPr>
        <w:t> 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Комплексонометрическое</w:t>
      </w:r>
      <w:proofErr w:type="spell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титрование. Освоение одного из самых распространенных методов анализа в экологическом и технологическом контроле.</w:t>
      </w:r>
    </w:p>
    <w:p w:rsidR="008108C9" w:rsidRPr="008108C9" w:rsidRDefault="008108C9" w:rsidP="008108C9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8108C9">
        <w:rPr>
          <w:rFonts w:ascii="Helvetica" w:hAnsi="Helvetica" w:cs="Helvetica"/>
          <w:color w:val="24292F"/>
          <w:sz w:val="21"/>
          <w:szCs w:val="21"/>
        </w:rPr>
        <w:t> Определить общую жесткость воды (суммарное содержание ионов Ca²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 и Mg²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) титрованием раствором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Трилона</w:t>
      </w:r>
      <w:proofErr w:type="spellEnd"/>
      <w:proofErr w:type="gramStart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Б</w:t>
      </w:r>
      <w:proofErr w:type="gram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(ЭДТА).</w:t>
      </w:r>
    </w:p>
    <w:p w:rsidR="008108C9" w:rsidRPr="008108C9" w:rsidRDefault="008108C9" w:rsidP="008108C9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8108C9" w:rsidRPr="008108C9" w:rsidRDefault="008108C9" w:rsidP="008108C9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Теория: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Изучить понятие жесткости воды, ее виды и методы устранения. Изучить механизм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комплексообразования</w:t>
      </w:r>
      <w:proofErr w:type="spell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с ЭДТА.</w:t>
      </w:r>
    </w:p>
    <w:p w:rsidR="008108C9" w:rsidRPr="008108C9" w:rsidRDefault="008108C9" w:rsidP="008108C9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Приготовление </w:t>
      </w:r>
      <w:proofErr w:type="spellStart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титранта</w:t>
      </w:r>
      <w:proofErr w:type="spellEnd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  <w:r w:rsidRPr="008108C9">
        <w:rPr>
          <w:rFonts w:ascii="Helvetica" w:hAnsi="Helvetica" w:cs="Helvetica"/>
          <w:color w:val="24292F"/>
          <w:sz w:val="21"/>
          <w:szCs w:val="21"/>
        </w:rPr>
        <w:t> Приготовить раствор ЭДТА, стандартизировать его по соли магния или кальция.</w:t>
      </w:r>
    </w:p>
    <w:p w:rsidR="008108C9" w:rsidRPr="008108C9" w:rsidRDefault="008108C9" w:rsidP="008108C9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Титрование пробы:</w:t>
      </w:r>
      <w:r w:rsidRPr="008108C9">
        <w:rPr>
          <w:rFonts w:ascii="Helvetica" w:hAnsi="Helvetica" w:cs="Helvetica"/>
          <w:color w:val="24292F"/>
          <w:sz w:val="21"/>
          <w:szCs w:val="21"/>
        </w:rPr>
        <w:t> Провести титрование пробы водопроводной или природной воды в присутствии индикатора (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эрioхром</w:t>
      </w:r>
      <w:proofErr w:type="spell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черный</w:t>
      </w:r>
      <w:proofErr w:type="gramStart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Т</w:t>
      </w:r>
      <w:proofErr w:type="gram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или кислотный хром темно-синий).</w:t>
      </w:r>
    </w:p>
    <w:p w:rsidR="008108C9" w:rsidRPr="008108C9" w:rsidRDefault="008108C9" w:rsidP="008108C9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Расчет: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Рассчитать общую жесткость в градусах жесткости (°Ж) и в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ммоль</w:t>
      </w:r>
      <w:proofErr w:type="spellEnd"/>
      <w:r w:rsidRPr="008108C9">
        <w:rPr>
          <w:rFonts w:ascii="Helvetica" w:hAnsi="Helvetica" w:cs="Helvetica"/>
          <w:color w:val="24292F"/>
          <w:sz w:val="21"/>
          <w:szCs w:val="21"/>
        </w:rPr>
        <w:t>/л.</w:t>
      </w:r>
    </w:p>
    <w:p w:rsidR="008108C9" w:rsidRPr="008108C9" w:rsidRDefault="008108C9" w:rsidP="008108C9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Сравнение с нормой:</w:t>
      </w:r>
      <w:r w:rsidRPr="008108C9">
        <w:rPr>
          <w:rFonts w:ascii="Helvetica" w:hAnsi="Helvetica" w:cs="Helvetica"/>
          <w:color w:val="24292F"/>
          <w:sz w:val="21"/>
          <w:szCs w:val="21"/>
        </w:rPr>
        <w:t> Сравнить полученный результат с требованиями СанПиН для питьевой воды или нормами для сброса сточных вод.</w:t>
      </w:r>
    </w:p>
    <w:p w:rsidR="008108C9" w:rsidRPr="008108C9" w:rsidRDefault="008108C9" w:rsidP="008108C9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8108C9">
        <w:rPr>
          <w:rFonts w:ascii="Helvetica" w:hAnsi="Helvetica" w:cs="Helvetica"/>
          <w:color w:val="24292F"/>
          <w:sz w:val="21"/>
          <w:szCs w:val="21"/>
        </w:rPr>
        <w:t> Протокол анализа с расчетом жесткости и выводом о пригодности воды для хозяйственно-питьевых или технических целей.</w:t>
      </w:r>
    </w:p>
    <w:p w:rsidR="008108C9" w:rsidRPr="008108C9" w:rsidRDefault="008108C9" w:rsidP="008108C9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Связь с ПК:</w:t>
      </w:r>
      <w:r w:rsidRPr="008108C9">
        <w:rPr>
          <w:rFonts w:ascii="Helvetica" w:hAnsi="Helvetica" w:cs="Helvetica"/>
          <w:color w:val="24292F"/>
          <w:sz w:val="21"/>
          <w:szCs w:val="21"/>
        </w:rPr>
        <w:t> ПК 1.1., ПК 1.4.</w:t>
      </w:r>
    </w:p>
    <w:p w:rsidR="008108C9" w:rsidRPr="008108C9" w:rsidRDefault="008108C9" w:rsidP="008108C9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«Применение инструментальных методов для анализа реального объекта (</w:t>
      </w:r>
      <w:proofErr w:type="spellStart"/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спектрофотометрия</w:t>
      </w:r>
      <w:proofErr w:type="spellEnd"/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, </w:t>
      </w:r>
      <w:proofErr w:type="spellStart"/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pH</w:t>
      </w:r>
      <w:proofErr w:type="spellEnd"/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-метрия)»</w:t>
      </w:r>
    </w:p>
    <w:p w:rsidR="008108C9" w:rsidRPr="008108C9" w:rsidRDefault="008108C9" w:rsidP="008108C9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8108C9">
        <w:rPr>
          <w:rFonts w:ascii="Helvetica" w:hAnsi="Helvetica" w:cs="Helvetica"/>
          <w:color w:val="24292F"/>
          <w:sz w:val="21"/>
          <w:szCs w:val="21"/>
        </w:rPr>
        <w:t> Введение в инструментальные методы анализа. Формирование понимания принципов и преимуществ физико-химических методов.</w:t>
      </w:r>
    </w:p>
    <w:p w:rsidR="008108C9" w:rsidRPr="008108C9" w:rsidRDefault="008108C9" w:rsidP="008108C9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8108C9">
        <w:rPr>
          <w:rFonts w:ascii="Helvetica" w:hAnsi="Helvetica" w:cs="Helvetica"/>
          <w:color w:val="24292F"/>
          <w:sz w:val="21"/>
          <w:szCs w:val="21"/>
        </w:rPr>
        <w:t> Освоить базовые навыки работы на современном аналитическом оборудовании.</w:t>
      </w:r>
    </w:p>
    <w:p w:rsidR="008108C9" w:rsidRPr="008108C9" w:rsidRDefault="008108C9" w:rsidP="008108C9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Задачи (на выбор или комбинация):</w:t>
      </w:r>
    </w:p>
    <w:p w:rsidR="008108C9" w:rsidRPr="008108C9" w:rsidRDefault="008108C9" w:rsidP="008108C9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Вариант</w:t>
      </w:r>
      <w:proofErr w:type="gramStart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А</w:t>
      </w:r>
      <w:proofErr w:type="gramEnd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(</w:t>
      </w:r>
      <w:proofErr w:type="spellStart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Спектрофотометрия</w:t>
      </w:r>
      <w:proofErr w:type="spellEnd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):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Построить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градуировочный</w:t>
      </w:r>
      <w:proofErr w:type="spell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график и определить концентрацию иона Fe³</w:t>
      </w:r>
      <w:r w:rsidRPr="008108C9">
        <w:rPr>
          <w:rFonts w:ascii="Cambria Math" w:hAnsi="Cambria Math" w:cs="Cambria Math"/>
          <w:color w:val="24292F"/>
          <w:sz w:val="21"/>
          <w:szCs w:val="21"/>
        </w:rPr>
        <w:t>⁺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 (или другого окрашенного иона) в растворе. Сравнить чувствительность с качественными реакциями.</w:t>
      </w:r>
    </w:p>
    <w:p w:rsidR="008108C9" w:rsidRPr="008108C9" w:rsidRDefault="008108C9" w:rsidP="008108C9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Вариант</w:t>
      </w:r>
      <w:proofErr w:type="gramStart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Б</w:t>
      </w:r>
      <w:proofErr w:type="gramEnd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(</w:t>
      </w:r>
      <w:proofErr w:type="spellStart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pH</w:t>
      </w:r>
      <w:proofErr w:type="spellEnd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-метрия):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Провести кислотно-основное титрование с использованием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8108C9">
        <w:rPr>
          <w:rFonts w:ascii="Helvetica" w:hAnsi="Helvetica" w:cs="Helvetica"/>
          <w:color w:val="24292F"/>
          <w:sz w:val="21"/>
          <w:szCs w:val="21"/>
        </w:rPr>
        <w:t>-метра вместо индикатора. Построить кривую титрования, определить точку эквивалентности. Сравнить точность с визуальным методом.</w:t>
      </w:r>
    </w:p>
    <w:p w:rsidR="008108C9" w:rsidRPr="008108C9" w:rsidRDefault="008108C9" w:rsidP="008108C9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Вариант</w:t>
      </w:r>
      <w:proofErr w:type="gramStart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В</w:t>
      </w:r>
      <w:proofErr w:type="gramEnd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(Кондуктометрия):</w:t>
      </w:r>
      <w:r w:rsidRPr="008108C9">
        <w:rPr>
          <w:rFonts w:ascii="Helvetica" w:hAnsi="Helvetica" w:cs="Helvetica"/>
          <w:color w:val="24292F"/>
          <w:sz w:val="21"/>
          <w:szCs w:val="21"/>
        </w:rPr>
        <w:t> Оценить минерализацию (солесодержание) различных проб воды (дистиллированная, водопроводная, минеральная).</w:t>
      </w:r>
    </w:p>
    <w:p w:rsidR="008108C9" w:rsidRPr="008108C9" w:rsidRDefault="008108C9" w:rsidP="008108C9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8108C9">
        <w:rPr>
          <w:rFonts w:ascii="Helvetica" w:hAnsi="Helvetica" w:cs="Helvetica"/>
          <w:color w:val="24292F"/>
          <w:sz w:val="21"/>
          <w:szCs w:val="21"/>
        </w:rPr>
        <w:t> Отчет с графиками, таблицами данных, расчетами и выводами о возможностях инструментального метода.</w:t>
      </w:r>
    </w:p>
    <w:p w:rsidR="008108C9" w:rsidRPr="008108C9" w:rsidRDefault="008108C9" w:rsidP="008108C9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8108C9">
        <w:rPr>
          <w:rFonts w:ascii="Helvetica" w:hAnsi="Helvetica" w:cs="Helvetica"/>
          <w:color w:val="24292F"/>
          <w:sz w:val="21"/>
          <w:szCs w:val="21"/>
        </w:rPr>
        <w:t> Все ПК, так как инструментальные методы – основа современной аналитической лаборатории.</w:t>
      </w:r>
    </w:p>
    <w:p w:rsidR="008108C9" w:rsidRPr="008108C9" w:rsidRDefault="008108C9" w:rsidP="008108C9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8108C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«Сравнительный анализ лекарственного препарата разными методами (например, определение ацетилсалициловой кислоты в таблетках)»</w:t>
      </w:r>
    </w:p>
    <w:p w:rsidR="008108C9" w:rsidRPr="008108C9" w:rsidRDefault="008108C9" w:rsidP="008108C9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8108C9">
        <w:rPr>
          <w:rFonts w:ascii="Helvetica" w:hAnsi="Helvetica" w:cs="Helvetica"/>
          <w:color w:val="24292F"/>
          <w:sz w:val="21"/>
          <w:szCs w:val="21"/>
        </w:rPr>
        <w:t> Сравнительная характеристика методов анализа. Моделирование фармакопейного контроля.</w:t>
      </w:r>
    </w:p>
    <w:p w:rsidR="008108C9" w:rsidRPr="008108C9" w:rsidRDefault="008108C9" w:rsidP="008108C9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8108C9">
        <w:rPr>
          <w:rFonts w:ascii="Helvetica" w:hAnsi="Helvetica" w:cs="Helvetica"/>
          <w:color w:val="24292F"/>
          <w:sz w:val="21"/>
          <w:szCs w:val="21"/>
        </w:rPr>
        <w:t> Сравнить точность, трудоемкость и применимость двух методов анализа одного и того же вещества в готовом продукте.</w:t>
      </w:r>
    </w:p>
    <w:p w:rsidR="008108C9" w:rsidRPr="008108C9" w:rsidRDefault="008108C9" w:rsidP="008108C9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8108C9" w:rsidRPr="008108C9" w:rsidRDefault="008108C9" w:rsidP="008108C9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Выбор объекта:</w:t>
      </w:r>
      <w:r w:rsidRPr="008108C9">
        <w:rPr>
          <w:rFonts w:ascii="Helvetica" w:hAnsi="Helvetica" w:cs="Helvetica"/>
          <w:color w:val="24292F"/>
          <w:sz w:val="21"/>
          <w:szCs w:val="21"/>
        </w:rPr>
        <w:t> Таблетки аспирина (ацетилсалициловая кислота).</w:t>
      </w:r>
    </w:p>
    <w:p w:rsidR="008108C9" w:rsidRPr="008108C9" w:rsidRDefault="008108C9" w:rsidP="008108C9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Метод 1 (Титрование):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Провести </w:t>
      </w:r>
      <w:proofErr w:type="spellStart"/>
      <w:r w:rsidRPr="008108C9">
        <w:rPr>
          <w:rFonts w:ascii="Helvetica" w:hAnsi="Helvetica" w:cs="Helvetica"/>
          <w:color w:val="24292F"/>
          <w:sz w:val="21"/>
          <w:szCs w:val="21"/>
        </w:rPr>
        <w:t>алкалиметрическое</w:t>
      </w:r>
      <w:proofErr w:type="spell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титрование раствором щелочи после растворения растертой таблетки.</w:t>
      </w:r>
    </w:p>
    <w:p w:rsidR="008108C9" w:rsidRPr="008108C9" w:rsidRDefault="008108C9" w:rsidP="008108C9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Метод 2 (</w:t>
      </w:r>
      <w:proofErr w:type="spellStart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Спектрофотометрия</w:t>
      </w:r>
      <w:proofErr w:type="spellEnd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):</w:t>
      </w:r>
      <w:r w:rsidRPr="008108C9">
        <w:rPr>
          <w:rFonts w:ascii="Helvetica" w:hAnsi="Helvetica" w:cs="Helvetica"/>
          <w:color w:val="24292F"/>
          <w:sz w:val="21"/>
          <w:szCs w:val="21"/>
        </w:rPr>
        <w:t xml:space="preserve"> Провести количественное определение по поглощению </w:t>
      </w:r>
      <w:proofErr w:type="gramStart"/>
      <w:r w:rsidRPr="008108C9">
        <w:rPr>
          <w:rFonts w:ascii="Helvetica" w:hAnsi="Helvetica" w:cs="Helvetica"/>
          <w:color w:val="24292F"/>
          <w:sz w:val="21"/>
          <w:szCs w:val="21"/>
        </w:rPr>
        <w:t>УФ-излучения</w:t>
      </w:r>
      <w:proofErr w:type="gramEnd"/>
      <w:r w:rsidRPr="008108C9">
        <w:rPr>
          <w:rFonts w:ascii="Helvetica" w:hAnsi="Helvetica" w:cs="Helvetica"/>
          <w:color w:val="24292F"/>
          <w:sz w:val="21"/>
          <w:szCs w:val="21"/>
        </w:rPr>
        <w:t xml:space="preserve"> раствором таблетки.</w:t>
      </w:r>
    </w:p>
    <w:p w:rsidR="008108C9" w:rsidRPr="008108C9" w:rsidRDefault="008108C9" w:rsidP="008108C9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Сравнение результатов:</w:t>
      </w:r>
      <w:r w:rsidRPr="008108C9">
        <w:rPr>
          <w:rFonts w:ascii="Helvetica" w:hAnsi="Helvetica" w:cs="Helvetica"/>
          <w:color w:val="24292F"/>
          <w:sz w:val="21"/>
          <w:szCs w:val="21"/>
        </w:rPr>
        <w:t> Рассчитать содержание действующего вещества в одной таблетке каждым методом. Сравнить результаты между собой и с заявленной на упаковке дозой.</w:t>
      </w:r>
    </w:p>
    <w:p w:rsidR="008108C9" w:rsidRPr="008108C9" w:rsidRDefault="008108C9" w:rsidP="008108C9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Анализ методов:</w:t>
      </w:r>
      <w:r w:rsidRPr="008108C9">
        <w:rPr>
          <w:rFonts w:ascii="Helvetica" w:hAnsi="Helvetica" w:cs="Helvetica"/>
          <w:color w:val="24292F"/>
          <w:sz w:val="21"/>
          <w:szCs w:val="21"/>
        </w:rPr>
        <w:t> Оценить достоинства и недостатки каждого метода (скорость, стоимость, необходимое оборудование, точность).</w:t>
      </w:r>
    </w:p>
    <w:p w:rsidR="008108C9" w:rsidRPr="008108C9" w:rsidRDefault="008108C9" w:rsidP="008108C9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8108C9">
        <w:rPr>
          <w:rFonts w:ascii="Helvetica" w:hAnsi="Helvetica" w:cs="Helvetica"/>
          <w:color w:val="24292F"/>
          <w:sz w:val="21"/>
          <w:szCs w:val="21"/>
        </w:rPr>
        <w:t> Сравнительная таблица с результатами, расчетами и аналитическим выводом о целесообразности применения каждого метода в условиях контроля качества.</w:t>
      </w:r>
    </w:p>
    <w:p w:rsidR="008108C9" w:rsidRPr="008108C9" w:rsidRDefault="008108C9" w:rsidP="008108C9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Связь с ПК:</w:t>
      </w:r>
      <w:r w:rsidRPr="008108C9">
        <w:rPr>
          <w:rFonts w:ascii="Helvetica" w:hAnsi="Helvetica" w:cs="Helvetica"/>
          <w:color w:val="24292F"/>
          <w:sz w:val="21"/>
          <w:szCs w:val="21"/>
        </w:rPr>
        <w:t> ПК 1.3. (контроль готовой продукции – лекарств).</w:t>
      </w:r>
    </w:p>
    <w:p w:rsidR="008108C9" w:rsidRDefault="008108C9" w:rsidP="008108C9">
      <w:pPr>
        <w:spacing w:before="360" w:after="240"/>
        <w:outlineLvl w:val="2"/>
      </w:pPr>
    </w:p>
    <w:p w:rsidR="008108C9" w:rsidRPr="008108C9" w:rsidRDefault="008108C9" w:rsidP="008108C9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8108C9">
        <w:rPr>
          <w:rFonts w:ascii="Helvetica" w:hAnsi="Helvetica" w:cs="Helvetica"/>
          <w:b/>
          <w:bCs/>
          <w:color w:val="24292F"/>
          <w:sz w:val="30"/>
          <w:szCs w:val="30"/>
        </w:rPr>
        <w:t xml:space="preserve">Ключевой акцент проектов </w:t>
      </w:r>
      <w:proofErr w:type="gramStart"/>
      <w:r w:rsidRPr="008108C9">
        <w:rPr>
          <w:rFonts w:ascii="Helvetica" w:hAnsi="Helvetica" w:cs="Helvetica"/>
          <w:b/>
          <w:bCs/>
          <w:color w:val="24292F"/>
          <w:sz w:val="30"/>
          <w:szCs w:val="30"/>
        </w:rPr>
        <w:t>по</w:t>
      </w:r>
      <w:proofErr w:type="gramEnd"/>
      <w:r w:rsidRPr="008108C9">
        <w:rPr>
          <w:rFonts w:ascii="Helvetica" w:hAnsi="Helvetica" w:cs="Helvetica"/>
          <w:b/>
          <w:bCs/>
          <w:color w:val="24292F"/>
          <w:sz w:val="30"/>
          <w:szCs w:val="30"/>
        </w:rPr>
        <w:t xml:space="preserve"> ОП.02 «Аналитическая химия» для лаборанта:</w:t>
      </w:r>
    </w:p>
    <w:p w:rsidR="008108C9" w:rsidRPr="008108C9" w:rsidRDefault="008108C9" w:rsidP="008108C9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 xml:space="preserve">Стандартизация и </w:t>
      </w:r>
      <w:proofErr w:type="spellStart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воспроизводимость</w:t>
      </w:r>
      <w:proofErr w:type="spellEnd"/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  <w:r w:rsidRPr="008108C9">
        <w:rPr>
          <w:rFonts w:ascii="Helvetica" w:hAnsi="Helvetica" w:cs="Helvetica"/>
          <w:color w:val="24292F"/>
          <w:sz w:val="21"/>
          <w:szCs w:val="21"/>
        </w:rPr>
        <w:t> Обязательное проведение серии параллельных определений, статистическая обработка данных, оценка погрешности.</w:t>
      </w:r>
    </w:p>
    <w:p w:rsidR="008108C9" w:rsidRPr="008108C9" w:rsidRDefault="008108C9" w:rsidP="008108C9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Строгое соблюдение методик:</w:t>
      </w:r>
      <w:r w:rsidRPr="008108C9">
        <w:rPr>
          <w:rFonts w:ascii="Helvetica" w:hAnsi="Helvetica" w:cs="Helvetica"/>
          <w:color w:val="24292F"/>
          <w:sz w:val="21"/>
          <w:szCs w:val="21"/>
        </w:rPr>
        <w:t> Формирование привычки работать строго по инструкции (как по ГОСТ или ТУ).</w:t>
      </w:r>
    </w:p>
    <w:p w:rsidR="008108C9" w:rsidRPr="008108C9" w:rsidRDefault="008108C9" w:rsidP="008108C9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Ведение лабораторного журнала:</w:t>
      </w:r>
      <w:r w:rsidRPr="008108C9">
        <w:rPr>
          <w:rFonts w:ascii="Helvetica" w:hAnsi="Helvetica" w:cs="Helvetica"/>
          <w:color w:val="24292F"/>
          <w:sz w:val="21"/>
          <w:szCs w:val="21"/>
        </w:rPr>
        <w:t> Оформление результатов в установленной форме, с обязательной записью первичных данных (весов, объемов, наблюдений).</w:t>
      </w:r>
    </w:p>
    <w:p w:rsidR="008108C9" w:rsidRPr="008108C9" w:rsidRDefault="008108C9" w:rsidP="008108C9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b/>
          <w:bCs/>
          <w:color w:val="24292F"/>
          <w:sz w:val="21"/>
          <w:szCs w:val="21"/>
        </w:rPr>
        <w:t>Работа с химической посудой и оборудованием:</w:t>
      </w:r>
      <w:r w:rsidRPr="008108C9">
        <w:rPr>
          <w:rFonts w:ascii="Helvetica" w:hAnsi="Helvetica" w:cs="Helvetica"/>
          <w:color w:val="24292F"/>
          <w:sz w:val="21"/>
          <w:szCs w:val="21"/>
        </w:rPr>
        <w:t> Освоение техники точного взвешивания, измерения объемов мерной посудой, титрования, фильтрования.</w:t>
      </w:r>
    </w:p>
    <w:p w:rsidR="008108C9" w:rsidRPr="008108C9" w:rsidRDefault="008108C9" w:rsidP="008108C9">
      <w:pPr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8108C9">
        <w:rPr>
          <w:rFonts w:ascii="Helvetica" w:hAnsi="Helvetica" w:cs="Helvetica"/>
          <w:color w:val="24292F"/>
          <w:sz w:val="21"/>
          <w:szCs w:val="21"/>
        </w:rPr>
        <w:t>Эти проекты заложат фундамент аналитического мышления и практических навыков, без которых невозможна работа лаборанта в любой контрольно-аналитической лаборатории.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05917"/>
    <w:multiLevelType w:val="multilevel"/>
    <w:tmpl w:val="FB78C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CD0D79"/>
    <w:multiLevelType w:val="multilevel"/>
    <w:tmpl w:val="0D503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9F51E4"/>
    <w:multiLevelType w:val="multilevel"/>
    <w:tmpl w:val="998C1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D464DF"/>
    <w:multiLevelType w:val="multilevel"/>
    <w:tmpl w:val="36C6C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6E19F4"/>
    <w:multiLevelType w:val="multilevel"/>
    <w:tmpl w:val="BF48B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21004D"/>
    <w:multiLevelType w:val="multilevel"/>
    <w:tmpl w:val="8C227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0B6666"/>
    <w:multiLevelType w:val="multilevel"/>
    <w:tmpl w:val="4CDE5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8C9"/>
    <w:rsid w:val="00385747"/>
    <w:rsid w:val="0081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108C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108C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108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108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108C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108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108C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108C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108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108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108C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108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2026-01-19T10:25:00Z</dcterms:created>
  <dcterms:modified xsi:type="dcterms:W3CDTF">2026-01-19T10:38:00Z</dcterms:modified>
</cp:coreProperties>
</file>